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highlight w:val="red"/>
        </w:rPr>
      </w:pPr>
      <w:bookmarkStart w:colFirst="0" w:colLast="0" w:name="_3qvlf0whmua0" w:id="0"/>
      <w:bookmarkEnd w:id="0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qcee4ml95gk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Bài 1 ✓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n8dxk6rmfz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Các tiến trình (Process) trong một hệ thống phân tán gồm nhiều máy tính đặt tại nhiều địa điểm khác nhau giao tiếp với nhau bằng cách nào?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uvuxcwtko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Cho một chương trình đồng thời gồm có hai luồng P và Q. Luồng P thực hiện hai câu lệnh p1 và q2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ul1gjlwyml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Chương trình đồng thời khác với chương trình tuần tự ở những điểm nào sau đây?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no5jk5o0lj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Các luồng (Thread) trong một hệ thống đồng thời dựa trên cơ chế khóa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v2rs6qx2if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Trạng thái đua tranh (race condition) giữa các luồng trong một chương trình đồng thời dẫn đến những điều nào sau đây?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e21gyq6egrx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Bài 2 ✓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7ksn1riyph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Khi chạy chương Java sau có thể sinh ra những kết quả nào sau đây?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u04rd18kcb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Chương trình Java sau khi chạy sẽ bao gồm tất cả bao nhiêu luồng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t361yux25r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Phương thức hay cơ chế join trong các ngôn ngữ hỗ trợ lập trình đa luồng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69xsmdn50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Cho đoạn mã giả của một chương trình đồng thời với luồng t, u như Hình dưới đây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i9hzle4sog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Bài 3✓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r8jy6qtqjr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Xét thuật toán trong Hình dưới đây để giải quyết bài toán loại trừ lẫn nhau trong một chương trình đồng thời có 2 luồng thực thi.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ohv8z16dp0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Trong bài toán loại trừ lẫn nhau, khu vực quan trong CS (Critical Section) của một luồng là gì?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nrfxrejqvw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Những phát biểu nào sau đây Đúng về các phương thức trong giao diện Lock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jmkxobh9ji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Trạng thái đua tranh (race condition) của các luồng trong một chương trình đồng thời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ismf1yptpm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Bài 4 ✓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0rxo4p2m69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Xét thuật toán trong Hình dưới để giải quyết bài toán loại trừ lẫn nhau trong một hệ thống đồng thời có 2 luồng hoạt động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tzszbuz7ci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Xét thuật toán đồng thời trong Hình dưới để giải quyết bài toán loại trừ lẫn nhau trong hệ thống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5zublh5gbr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Trong thuật toán của Peterson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yffx3y2ijc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Thuật toán Bakery của Lamport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fazr6snw79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Bài 5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t0f0pn2mh4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Ưu điểm của việc sử dụng các cấu trúc đồng bộ (như Semaphore, Monitor)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wjxs845q15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Cấu trúc đồng bộ Semaphore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zf5n646ejv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Nhược điểm chung của các thuật toán Peterson, Bakery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iy3thsfo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Semaphore đếm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o3wazd5di9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Bài 6 ✓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mevvw2vj5h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Trong bài toán Người đọc và Người ghi, với n &gt; 1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hwsyi5rpxj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Xét một giải pháp cho bài toán Sản xuất và Tiêu thụ isEmpty.V()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7opwvm35tz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Xét một giải pháp cho bài toán Sản xuất và Tiêu thụ mutex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axtha4obi6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Trong bài toán Sản xuất và Tiêu thụ, với hai luồng Producer và Consumer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oaj9v7w2g4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Xét một giải pháp cho bài toán Sản xuất và Tiêu thụ isFUll.V()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qcz1mvkwfi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Bài 7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e0lmvtpezq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Những phát biểu nào sau đây là đúng về cấu trúc đồng bộ Monitor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bawk6fch70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Sự khác nhau giữa hai kiểu monitor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lzwsv79393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if(numberReaders == 1) wlock.P()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a33l5w01t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if(numberReaders == 0) wlock.P()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9n4v0hqwym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Bài 8✓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rorxymh4vi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UDP và TCP?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7f18xddj5x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Những phát biểu nào sau đây là đúng khi khái quát về hệ thống phân tán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w54e2skkuk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Cho đoạn mã giả của chương trình đa luồng để giải bài toán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ucpf68l79m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Cho đoạn mã sau cài đặt giải pháp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rkj8mq0gac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Bài 9 ✓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o9dx2hdpwx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Những phát biểu nào sau đây là đúng về khái niệm Socket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sm959cfbeh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Những phát biểu nào sau đây là đúng về kỹ thuật RMI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cg0xy5ykhk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Đâu là một số đặc điểm của Socket trên UDP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eq7eoebyty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Đâu là một số đặc điểm của Socket trên TCP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dt95ns9bwd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Bài 10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06ypwyq5y7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Những phát biểu nào là đúng về mô hình Xuất bản - Đăng ký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zpny4wx34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Những phát biểu nào sau đây là đúng về MOM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6plj6kcli9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Những phát biểu nào sau đây là đúng về  mô hình Điểm-tới-Điểm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48vwy9rqmm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Nhược điểm của các kỹ thuật Socket hay RMI/RPC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j859hip1x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Bài 11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15p9krkog9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Phát biểu đúng về thuật toán đồng hồ Logic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rayusnqkdh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Cho sơ đồ tiến trình - thời gian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ykkbc4g96h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Giả sử: P_i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oqqrox6pm6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Những phát biểu nào sau đây là đúng về mô hình đã-xảy-ra-trước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bi7ctjigvy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Bài 12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b5vep4fnll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Cho sơ đồ tiến trình - thời gian, hoặc sơ đồ đã-xảy-ra-trước (Thuật toán đồng hồ Vector)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v3m3x18ajm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Những phát biểu nào sau đây là đúng về thuật toán đồng hồ ma trận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mnoojq6uow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Cho sơ đồ tiến trình - thời gian, hoặc sơ đồ đã-xảy-ra-trước (Thuật toán đồng hồ phụ-thuộc-trực-tiếp)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3flntsbcwz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Những phát biểu nào sau đây là đúng về thuật toán đồng hồ vector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b8xhirmngl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Bài 13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4c13ole4jc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Những phát biểu sau đây là đúng về thuật toán của lamport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y5gd6nrk5n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Những phát biểu sau đây là đúng về bài toán truy cập tài nguyên chia sẻ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g2p6qen8lg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Xét bài toán truy cập tài nguyên chia sẻ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j4379wqz5k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Xét các bước sau trong thuật toán của lamport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y8gu4nycd1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Bài 14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40qgc8az79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Đâu là một số so sánh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lhmh2r7282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Thuật toán vòng tròn token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jn9jg71tio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Thuật toán tập trung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9frfn4t80t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Thuật toán Ricart &amp; Agrawala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zw7zw5f8vv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đâu là một số so sánh giữa thuật toán của lamport và thuật toán của ricart-Agrawala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B">
      <w:pPr>
        <w:pStyle w:val="Heading1"/>
        <w:rPr/>
      </w:pPr>
      <w:bookmarkStart w:colFirst="0" w:colLast="0" w:name="_p89g43kris6w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rPr>
          <w:color w:val="212529"/>
          <w:sz w:val="24"/>
          <w:szCs w:val="24"/>
          <w:shd w:fill="f5f5f5" w:val="clear"/>
        </w:rPr>
      </w:pPr>
      <w:bookmarkStart w:colFirst="0" w:colLast="0" w:name="_qcee4ml95gkp" w:id="2"/>
      <w:bookmarkEnd w:id="2"/>
      <w:r w:rsidDel="00000000" w:rsidR="00000000" w:rsidRPr="00000000">
        <w:rPr>
          <w:rtl w:val="0"/>
        </w:rPr>
        <w:t xml:space="preserve">Bài 1</w:t>
      </w:r>
      <w:r w:rsidDel="00000000" w:rsidR="00000000" w:rsidRPr="00000000">
        <w:rPr>
          <w:rFonts w:ascii="Arial Unicode MS" w:cs="Arial Unicode MS" w:eastAsia="Arial Unicode MS" w:hAnsi="Arial Unicode MS"/>
          <w:color w:val="212529"/>
          <w:sz w:val="24"/>
          <w:szCs w:val="24"/>
          <w:shd w:fill="f5f5f5" w:val="clear"/>
          <w:rtl w:val="0"/>
        </w:rPr>
        <w:t xml:space="preserve"> ✓</w:t>
      </w:r>
    </w:p>
    <w:p w:rsidR="00000000" w:rsidDel="00000000" w:rsidP="00000000" w:rsidRDefault="00000000" w:rsidRPr="00000000" w14:paraId="0000004D">
      <w:pPr>
        <w:pStyle w:val="Heading2"/>
        <w:rPr/>
      </w:pPr>
      <w:bookmarkStart w:colFirst="0" w:colLast="0" w:name="_wn8dxk6rmfzs" w:id="3"/>
      <w:bookmarkEnd w:id="3"/>
      <w:r w:rsidDel="00000000" w:rsidR="00000000" w:rsidRPr="00000000">
        <w:rPr>
          <w:rtl w:val="0"/>
        </w:rPr>
        <w:t xml:space="preserve">Các tiến trình (Process) trong một hệ thống phân tán gồm nhiều máy tính đặt tại nhiều địa điểm khác nhau giao tiếp với nhau bằng cách nào?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rPr/>
      </w:pPr>
      <w:bookmarkStart w:colFirst="0" w:colLast="0" w:name="_wuvuxcwtkom" w:id="4"/>
      <w:bookmarkEnd w:id="4"/>
      <w:r w:rsidDel="00000000" w:rsidR="00000000" w:rsidRPr="00000000">
        <w:rPr>
          <w:rtl w:val="0"/>
        </w:rPr>
        <w:t xml:space="preserve">Cho một chương trình đồng thời gồm có hai luồng P và Q. Luồng P thực hiện hai câu lệnh p1 và q2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2197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2"/>
        <w:rPr/>
      </w:pPr>
      <w:bookmarkStart w:colFirst="0" w:colLast="0" w:name="_yul1gjlwymlt" w:id="5"/>
      <w:bookmarkEnd w:id="5"/>
      <w:r w:rsidDel="00000000" w:rsidR="00000000" w:rsidRPr="00000000">
        <w:rPr>
          <w:rtl w:val="0"/>
        </w:rPr>
        <w:t xml:space="preserve">Chương trình đồng thời khác với chương trình tuần tự ở những điểm nào sau đây?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4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2"/>
        <w:rPr/>
      </w:pPr>
      <w:bookmarkStart w:colFirst="0" w:colLast="0" w:name="_8no5jk5o0ljr" w:id="6"/>
      <w:bookmarkEnd w:id="6"/>
      <w:r w:rsidDel="00000000" w:rsidR="00000000" w:rsidRPr="00000000">
        <w:rPr>
          <w:rtl w:val="0"/>
        </w:rPr>
        <w:t xml:space="preserve">Các luồng (Thread) trong một hệ thống đồng thời dựa trên cơ chế khóa</w:t>
      </w:r>
    </w:p>
    <w:p w:rsidR="00000000" w:rsidDel="00000000" w:rsidP="00000000" w:rsidRDefault="00000000" w:rsidRPr="00000000" w14:paraId="00000056">
      <w:pPr>
        <w:pStyle w:val="Heading2"/>
        <w:rPr/>
      </w:pPr>
      <w:bookmarkStart w:colFirst="0" w:colLast="0" w:name="_av2rs6qx2ifn" w:id="7"/>
      <w:bookmarkEnd w:id="7"/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Trạng thái đua tranh (race condition) giữa các luồng trong một chương trình đồng thời dẫn đến những điều nào sau đây?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97300"/>
            <wp:effectExtent b="0" l="0" r="0" t="0"/>
            <wp:docPr id="1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1"/>
        <w:rPr>
          <w:color w:val="212529"/>
          <w:sz w:val="24"/>
          <w:szCs w:val="24"/>
          <w:shd w:fill="f5f5f5" w:val="clear"/>
        </w:rPr>
      </w:pPr>
      <w:bookmarkStart w:colFirst="0" w:colLast="0" w:name="_ie21gyq6egrx" w:id="8"/>
      <w:bookmarkEnd w:id="8"/>
      <w:r w:rsidDel="00000000" w:rsidR="00000000" w:rsidRPr="00000000">
        <w:rPr>
          <w:rtl w:val="0"/>
        </w:rPr>
        <w:t xml:space="preserve">Bài 2 </w:t>
      </w:r>
      <w:r w:rsidDel="00000000" w:rsidR="00000000" w:rsidRPr="00000000">
        <w:rPr>
          <w:rFonts w:ascii="Arial Unicode MS" w:cs="Arial Unicode MS" w:eastAsia="Arial Unicode MS" w:hAnsi="Arial Unicode MS"/>
          <w:color w:val="212529"/>
          <w:sz w:val="24"/>
          <w:szCs w:val="24"/>
          <w:shd w:fill="f5f5f5" w:val="clear"/>
          <w:rtl w:val="0"/>
        </w:rPr>
        <w:t xml:space="preserve">✓</w:t>
      </w:r>
    </w:p>
    <w:p w:rsidR="00000000" w:rsidDel="00000000" w:rsidP="00000000" w:rsidRDefault="00000000" w:rsidRPr="00000000" w14:paraId="00000059">
      <w:pPr>
        <w:pStyle w:val="Heading2"/>
        <w:rPr/>
      </w:pPr>
      <w:bookmarkStart w:colFirst="0" w:colLast="0" w:name="_d7ksn1riyphm" w:id="9"/>
      <w:bookmarkEnd w:id="9"/>
      <w:r w:rsidDel="00000000" w:rsidR="00000000" w:rsidRPr="00000000">
        <w:rPr>
          <w:rtl w:val="0"/>
        </w:rPr>
        <w:t xml:space="preserve">Khi chạy chương Java sau có thể sinh ra những kết quả nào sau đây?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9944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rPr/>
      </w:pPr>
      <w:bookmarkStart w:colFirst="0" w:colLast="0" w:name="_vu04rd18kcb8" w:id="10"/>
      <w:bookmarkEnd w:id="10"/>
      <w:r w:rsidDel="00000000" w:rsidR="00000000" w:rsidRPr="00000000">
        <w:rPr>
          <w:rtl w:val="0"/>
        </w:rPr>
        <w:t xml:space="preserve">Chương trình Java sau khi chạy sẽ bao gồm tất cả bao nhiêu luồng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676900" cy="3424238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424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rPr/>
      </w:pPr>
      <w:bookmarkStart w:colFirst="0" w:colLast="0" w:name="_vt361yux25r3" w:id="11"/>
      <w:bookmarkEnd w:id="11"/>
      <w:r w:rsidDel="00000000" w:rsidR="00000000" w:rsidRPr="00000000">
        <w:rPr>
          <w:rtl w:val="0"/>
        </w:rPr>
        <w:t xml:space="preserve">Phương thức hay cơ chế join trong các ngôn ngữ hỗ trợ lập trình đa luồng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2"/>
        <w:rPr/>
      </w:pPr>
      <w:bookmarkStart w:colFirst="0" w:colLast="0" w:name="_t69xsmdn50k" w:id="12"/>
      <w:bookmarkEnd w:id="12"/>
      <w:r w:rsidDel="00000000" w:rsidR="00000000" w:rsidRPr="00000000">
        <w:rPr>
          <w:rtl w:val="0"/>
        </w:rPr>
        <w:t xml:space="preserve">Cho đoạn mã giả của một chương trình đồng thời với luồng t, u như Hình dưới đây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86300"/>
            <wp:effectExtent b="0" l="0" r="0" t="0"/>
            <wp:docPr id="5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1"/>
        <w:rPr>
          <w:color w:val="212529"/>
          <w:sz w:val="24"/>
          <w:szCs w:val="24"/>
          <w:shd w:fill="f5f5f5" w:val="clear"/>
        </w:rPr>
      </w:pPr>
      <w:bookmarkStart w:colFirst="0" w:colLast="0" w:name="_mi9hzle4sogo" w:id="13"/>
      <w:bookmarkEnd w:id="13"/>
      <w:r w:rsidDel="00000000" w:rsidR="00000000" w:rsidRPr="00000000">
        <w:rPr>
          <w:rtl w:val="0"/>
        </w:rPr>
        <w:t xml:space="preserve">Bài 3</w:t>
      </w:r>
      <w:r w:rsidDel="00000000" w:rsidR="00000000" w:rsidRPr="00000000">
        <w:rPr>
          <w:rFonts w:ascii="Arial Unicode MS" w:cs="Arial Unicode MS" w:eastAsia="Arial Unicode MS" w:hAnsi="Arial Unicode MS"/>
          <w:color w:val="212529"/>
          <w:sz w:val="24"/>
          <w:szCs w:val="24"/>
          <w:shd w:fill="f5f5f5" w:val="clear"/>
          <w:rtl w:val="0"/>
        </w:rPr>
        <w:t xml:space="preserve">✓</w:t>
      </w:r>
    </w:p>
    <w:p w:rsidR="00000000" w:rsidDel="00000000" w:rsidP="00000000" w:rsidRDefault="00000000" w:rsidRPr="00000000" w14:paraId="00000062">
      <w:pPr>
        <w:pStyle w:val="Heading2"/>
        <w:rPr/>
      </w:pPr>
      <w:bookmarkStart w:colFirst="0" w:colLast="0" w:name="_dr8jy6qtqjr4" w:id="14"/>
      <w:bookmarkEnd w:id="14"/>
      <w:r w:rsidDel="00000000" w:rsidR="00000000" w:rsidRPr="00000000">
        <w:rPr>
          <w:rtl w:val="0"/>
        </w:rPr>
        <w:t xml:space="preserve">Xét thuật toán trong Hình dưới đây để giải quyết bài toán loại trừ lẫn nhau trong một chương trình đồng thời có 2 luồng thực thi.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2103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1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rPr/>
      </w:pPr>
      <w:bookmarkStart w:colFirst="0" w:colLast="0" w:name="_2ohv8z16dp0c" w:id="15"/>
      <w:bookmarkEnd w:id="15"/>
      <w:r w:rsidDel="00000000" w:rsidR="00000000" w:rsidRPr="00000000">
        <w:rPr>
          <w:rtl w:val="0"/>
        </w:rPr>
        <w:t xml:space="preserve">Trong bài toán loại trừ lẫn nhau, khu vực quan trong CS (Critical Section) của một luồng là gì?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06600"/>
            <wp:effectExtent b="0" l="0" r="0" t="0"/>
            <wp:docPr id="5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rPr/>
      </w:pPr>
      <w:bookmarkStart w:colFirst="0" w:colLast="0" w:name="_lnrfxrejqvw0" w:id="16"/>
      <w:bookmarkEnd w:id="16"/>
      <w:r w:rsidDel="00000000" w:rsidR="00000000" w:rsidRPr="00000000">
        <w:rPr>
          <w:rtl w:val="0"/>
        </w:rPr>
        <w:t xml:space="preserve">Những phát biểu nào sau đây Đúng về các phương thức trong giao diện Lock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2"/>
        <w:rPr/>
      </w:pPr>
      <w:bookmarkStart w:colFirst="0" w:colLast="0" w:name="_ujmkxobh9ji9" w:id="17"/>
      <w:bookmarkEnd w:id="17"/>
      <w:r w:rsidDel="00000000" w:rsidR="00000000" w:rsidRPr="00000000">
        <w:rPr>
          <w:rtl w:val="0"/>
        </w:rPr>
        <w:t xml:space="preserve">Trạng thái đua tranh (race condition) của các luồng trong một chương trình đồng thời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844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1"/>
        <w:rPr>
          <w:color w:val="212529"/>
          <w:sz w:val="24"/>
          <w:szCs w:val="24"/>
          <w:shd w:fill="f5f5f5" w:val="clear"/>
        </w:rPr>
      </w:pPr>
      <w:bookmarkStart w:colFirst="0" w:colLast="0" w:name="_dismf1yptpmf" w:id="18"/>
      <w:bookmarkEnd w:id="18"/>
      <w:r w:rsidDel="00000000" w:rsidR="00000000" w:rsidRPr="00000000">
        <w:rPr>
          <w:rtl w:val="0"/>
        </w:rPr>
        <w:t xml:space="preserve">Bài 4 </w:t>
      </w:r>
      <w:r w:rsidDel="00000000" w:rsidR="00000000" w:rsidRPr="00000000">
        <w:rPr>
          <w:rFonts w:ascii="Arial Unicode MS" w:cs="Arial Unicode MS" w:eastAsia="Arial Unicode MS" w:hAnsi="Arial Unicode MS"/>
          <w:color w:val="212529"/>
          <w:sz w:val="24"/>
          <w:szCs w:val="24"/>
          <w:shd w:fill="f5f5f5" w:val="clear"/>
          <w:rtl w:val="0"/>
        </w:rPr>
        <w:t xml:space="preserve">✓</w:t>
      </w:r>
    </w:p>
    <w:p w:rsidR="00000000" w:rsidDel="00000000" w:rsidP="00000000" w:rsidRDefault="00000000" w:rsidRPr="00000000" w14:paraId="0000006B">
      <w:pPr>
        <w:pStyle w:val="Heading2"/>
        <w:rPr/>
      </w:pPr>
      <w:bookmarkStart w:colFirst="0" w:colLast="0" w:name="_u0rxo4p2m698" w:id="19"/>
      <w:bookmarkEnd w:id="19"/>
      <w:r w:rsidDel="00000000" w:rsidR="00000000" w:rsidRPr="00000000">
        <w:rPr>
          <w:rtl w:val="0"/>
        </w:rPr>
        <w:t xml:space="preserve">Xét thuật toán trong Hình dưới để giải quyết bài toán loại trừ lẫn nhau trong một hệ thống đồng thời có 2 luồng hoạt động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105400"/>
            <wp:effectExtent b="0" l="0" r="0" t="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600700" cy="3667125"/>
            <wp:effectExtent b="0" l="0" r="0" t="0"/>
            <wp:docPr id="3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66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rPr/>
      </w:pPr>
      <w:bookmarkStart w:colFirst="0" w:colLast="0" w:name="_vtzszbuz7ci7" w:id="20"/>
      <w:bookmarkEnd w:id="20"/>
      <w:r w:rsidDel="00000000" w:rsidR="00000000" w:rsidRPr="00000000">
        <w:rPr>
          <w:rtl w:val="0"/>
        </w:rPr>
        <w:t xml:space="preserve">Xét thuật toán đồng thời trong Hình dưới để giải quyết bài toán loại trừ lẫn nhau trong hệ thống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02300"/>
            <wp:effectExtent b="0" l="0" r="0" t="0"/>
            <wp:docPr id="4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0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Thuật toán của Peterson cho bài toán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99000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rPr/>
      </w:pPr>
      <w:bookmarkStart w:colFirst="0" w:colLast="0" w:name="_b5zublh5gbr4" w:id="21"/>
      <w:bookmarkEnd w:id="21"/>
      <w:r w:rsidDel="00000000" w:rsidR="00000000" w:rsidRPr="00000000">
        <w:rPr>
          <w:rtl w:val="0"/>
        </w:rPr>
        <w:t xml:space="preserve">Trong thuật toán của Peterson </w:t>
      </w:r>
      <w:r w:rsidDel="00000000" w:rsidR="00000000" w:rsidRPr="00000000">
        <w:rPr/>
        <w:drawing>
          <wp:inline distB="114300" distT="114300" distL="114300" distR="114300">
            <wp:extent cx="5731200" cy="46355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rPr/>
      </w:pPr>
      <w:bookmarkStart w:colFirst="0" w:colLast="0" w:name="_myffx3y2ijc9" w:id="22"/>
      <w:bookmarkEnd w:id="22"/>
      <w:r w:rsidDel="00000000" w:rsidR="00000000" w:rsidRPr="00000000">
        <w:rPr>
          <w:rtl w:val="0"/>
        </w:rPr>
        <w:t xml:space="preserve">Thuật toán Bakery của Lamport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53100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1"/>
        <w:rPr>
          <w:color w:val="212529"/>
          <w:sz w:val="24"/>
          <w:szCs w:val="24"/>
          <w:shd w:fill="f5f5f5" w:val="clear"/>
        </w:rPr>
      </w:pPr>
      <w:bookmarkStart w:colFirst="0" w:colLast="0" w:name="_afazr6snw790" w:id="23"/>
      <w:bookmarkEnd w:id="23"/>
      <w:r w:rsidDel="00000000" w:rsidR="00000000" w:rsidRPr="00000000">
        <w:rPr>
          <w:rtl w:val="0"/>
        </w:rPr>
        <w:t xml:space="preserve">Bài 5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rPr/>
      </w:pPr>
      <w:bookmarkStart w:colFirst="0" w:colLast="0" w:name="_6t0f0pn2mh4x" w:id="24"/>
      <w:bookmarkEnd w:id="24"/>
      <w:r w:rsidDel="00000000" w:rsidR="00000000" w:rsidRPr="00000000">
        <w:rPr>
          <w:rtl w:val="0"/>
        </w:rPr>
        <w:t xml:space="preserve">Ưu điểm của việc sử dụng các cấu trúc đồng bộ (như Semaphore, Monitor)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018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2"/>
        <w:rPr/>
      </w:pPr>
      <w:bookmarkStart w:colFirst="0" w:colLast="0" w:name="_vwjxs845q15d" w:id="25"/>
      <w:bookmarkEnd w:id="25"/>
      <w:r w:rsidDel="00000000" w:rsidR="00000000" w:rsidRPr="00000000">
        <w:rPr>
          <w:rtl w:val="0"/>
        </w:rPr>
        <w:t xml:space="preserve">Cấu trúc đồng bộ Semaphore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538788" cy="3324225"/>
            <wp:effectExtent b="0" l="0" r="0" t="0"/>
            <wp:docPr id="5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rPr/>
      </w:pPr>
      <w:bookmarkStart w:colFirst="0" w:colLast="0" w:name="_dzf5n646ejvh" w:id="26"/>
      <w:bookmarkEnd w:id="26"/>
      <w:r w:rsidDel="00000000" w:rsidR="00000000" w:rsidRPr="00000000">
        <w:rPr>
          <w:rtl w:val="0"/>
        </w:rPr>
        <w:t xml:space="preserve">Nhược điểm chung của các thuật toán Peterson, Bakery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542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rPr/>
      </w:pPr>
      <w:bookmarkStart w:colFirst="0" w:colLast="0" w:name="_xiy3thsfow" w:id="27"/>
      <w:bookmarkEnd w:id="27"/>
      <w:r w:rsidDel="00000000" w:rsidR="00000000" w:rsidRPr="00000000">
        <w:rPr>
          <w:rtl w:val="0"/>
        </w:rPr>
        <w:t xml:space="preserve">Semaphore đếm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1"/>
        <w:rPr>
          <w:color w:val="212529"/>
          <w:sz w:val="24"/>
          <w:szCs w:val="24"/>
          <w:shd w:fill="f5f5f5" w:val="clear"/>
        </w:rPr>
      </w:pPr>
      <w:bookmarkStart w:colFirst="0" w:colLast="0" w:name="_lo3wazd5di9t" w:id="28"/>
      <w:bookmarkEnd w:id="28"/>
      <w:r w:rsidDel="00000000" w:rsidR="00000000" w:rsidRPr="00000000">
        <w:rPr>
          <w:rtl w:val="0"/>
        </w:rPr>
        <w:t xml:space="preserve">Bài 6 </w:t>
      </w:r>
      <w:r w:rsidDel="00000000" w:rsidR="00000000" w:rsidRPr="00000000">
        <w:rPr>
          <w:rFonts w:ascii="Arial Unicode MS" w:cs="Arial Unicode MS" w:eastAsia="Arial Unicode MS" w:hAnsi="Arial Unicode MS"/>
          <w:color w:val="212529"/>
          <w:sz w:val="24"/>
          <w:szCs w:val="24"/>
          <w:shd w:fill="f5f5f5" w:val="clear"/>
          <w:rtl w:val="0"/>
        </w:rPr>
        <w:t xml:space="preserve">✓</w:t>
      </w:r>
    </w:p>
    <w:p w:rsidR="00000000" w:rsidDel="00000000" w:rsidP="00000000" w:rsidRDefault="00000000" w:rsidRPr="00000000" w14:paraId="0000007F">
      <w:pPr>
        <w:pStyle w:val="Heading2"/>
        <w:rPr/>
      </w:pPr>
      <w:bookmarkStart w:colFirst="0" w:colLast="0" w:name="_fmevvw2vj5h8" w:id="29"/>
      <w:bookmarkEnd w:id="29"/>
      <w:r w:rsidDel="00000000" w:rsidR="00000000" w:rsidRPr="00000000">
        <w:rPr>
          <w:rtl w:val="0"/>
        </w:rPr>
        <w:t xml:space="preserve">Trong bài toán Người đọc và Người ghi, với n &gt; 1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2"/>
        <w:rPr>
          <w:b w:val="1"/>
        </w:rPr>
      </w:pPr>
      <w:bookmarkStart w:colFirst="0" w:colLast="0" w:name="_ahwsyi5rpxje" w:id="30"/>
      <w:bookmarkEnd w:id="30"/>
      <w:r w:rsidDel="00000000" w:rsidR="00000000" w:rsidRPr="00000000">
        <w:rPr>
          <w:rtl w:val="0"/>
        </w:rPr>
        <w:t xml:space="preserve">Xét một giải pháp cho bài toán Sản xuất và Tiêu thụ </w:t>
      </w:r>
      <w:r w:rsidDel="00000000" w:rsidR="00000000" w:rsidRPr="00000000">
        <w:rPr>
          <w:b w:val="1"/>
          <w:rtl w:val="0"/>
        </w:rPr>
        <w:t xml:space="preserve">isEmpty.V()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11700"/>
            <wp:effectExtent b="0" l="0" r="0" t="0"/>
            <wp:docPr id="3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rPr>
          <w:b w:val="1"/>
        </w:rPr>
      </w:pPr>
      <w:bookmarkStart w:colFirst="0" w:colLast="0" w:name="_l7opwvm35tz2" w:id="31"/>
      <w:bookmarkEnd w:id="31"/>
      <w:r w:rsidDel="00000000" w:rsidR="00000000" w:rsidRPr="00000000">
        <w:rPr>
          <w:rtl w:val="0"/>
        </w:rPr>
        <w:t xml:space="preserve">Xét một giải pháp cho bài toán Sản xuất và Tiêu thụ </w:t>
      </w:r>
      <w:r w:rsidDel="00000000" w:rsidR="00000000" w:rsidRPr="00000000">
        <w:rPr>
          <w:b w:val="1"/>
          <w:rtl w:val="0"/>
        </w:rPr>
        <w:t xml:space="preserve">mutex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02200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rPr/>
      </w:pPr>
      <w:bookmarkStart w:colFirst="0" w:colLast="0" w:name="_raxtha4obi66" w:id="32"/>
      <w:bookmarkEnd w:id="32"/>
      <w:r w:rsidDel="00000000" w:rsidR="00000000" w:rsidRPr="00000000">
        <w:rPr>
          <w:rtl w:val="0"/>
        </w:rPr>
        <w:t xml:space="preserve">Trong bài toán Sản xuất và Tiêu thụ, với hai luồng Producer và Consumer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2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rPr>
          <w:b w:val="1"/>
        </w:rPr>
      </w:pPr>
      <w:bookmarkStart w:colFirst="0" w:colLast="0" w:name="_eoaj9v7w2g4p" w:id="33"/>
      <w:bookmarkEnd w:id="33"/>
      <w:r w:rsidDel="00000000" w:rsidR="00000000" w:rsidRPr="00000000">
        <w:rPr>
          <w:rtl w:val="0"/>
        </w:rPr>
        <w:t xml:space="preserve">Xét một giải pháp cho bài toán Sản xuất và Tiêu thụ </w:t>
      </w:r>
      <w:r w:rsidDel="00000000" w:rsidR="00000000" w:rsidRPr="00000000">
        <w:rPr>
          <w:b w:val="1"/>
          <w:rtl w:val="0"/>
        </w:rPr>
        <w:t xml:space="preserve">isFUll.V()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03800"/>
            <wp:effectExtent b="0" l="0" r="0" t="0"/>
            <wp:docPr id="4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Title"/>
        <w:rPr/>
      </w:pPr>
      <w:bookmarkStart w:colFirst="0" w:colLast="0" w:name="_mj01ewunh4to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1"/>
        <w:rPr/>
      </w:pPr>
      <w:bookmarkStart w:colFirst="0" w:colLast="0" w:name="_yqcz1mvkwfil" w:id="35"/>
      <w:bookmarkEnd w:id="35"/>
      <w:r w:rsidDel="00000000" w:rsidR="00000000" w:rsidRPr="00000000">
        <w:rPr>
          <w:rtl w:val="0"/>
        </w:rPr>
        <w:t xml:space="preserve">Bài 7 </w:t>
      </w:r>
    </w:p>
    <w:p w:rsidR="00000000" w:rsidDel="00000000" w:rsidP="00000000" w:rsidRDefault="00000000" w:rsidRPr="00000000" w14:paraId="0000008B">
      <w:pPr>
        <w:pStyle w:val="Heading2"/>
        <w:rPr/>
      </w:pPr>
      <w:bookmarkStart w:colFirst="0" w:colLast="0" w:name="_3e0lmvtpezqs" w:id="36"/>
      <w:bookmarkEnd w:id="36"/>
      <w:r w:rsidDel="00000000" w:rsidR="00000000" w:rsidRPr="00000000">
        <w:rPr>
          <w:rtl w:val="0"/>
        </w:rPr>
        <w:t xml:space="preserve">Những phát biểu nào sau đây là đúng về cấu trúc đồng bộ Monitor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79900"/>
            <wp:effectExtent b="0" l="0" r="0" t="0"/>
            <wp:docPr id="5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2"/>
        <w:rPr/>
      </w:pPr>
      <w:bookmarkStart w:colFirst="0" w:colLast="0" w:name="_5bawk6fch70j" w:id="37"/>
      <w:bookmarkEnd w:id="37"/>
      <w:r w:rsidDel="00000000" w:rsidR="00000000" w:rsidRPr="00000000">
        <w:rPr>
          <w:rtl w:val="0"/>
        </w:rPr>
        <w:t xml:space="preserve">Sự khác nhau giữa hai kiểu monitor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95400"/>
            <wp:effectExtent b="0" l="0" r="0" t="0"/>
            <wp:docPr id="3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829300"/>
            <wp:effectExtent b="0" l="0" r="0" t="0"/>
            <wp:docPr id="5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2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2"/>
        <w:rPr/>
      </w:pPr>
      <w:bookmarkStart w:colFirst="0" w:colLast="0" w:name="_hlzwsv79393q" w:id="38"/>
      <w:bookmarkEnd w:id="38"/>
      <w:r w:rsidDel="00000000" w:rsidR="00000000" w:rsidRPr="00000000">
        <w:rPr>
          <w:rtl w:val="0"/>
        </w:rPr>
        <w:t xml:space="preserve">if(numberReaders == 1) wlock.P()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096000"/>
            <wp:effectExtent b="0" l="0" r="0" t="0"/>
            <wp:docPr id="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2"/>
        <w:rPr/>
      </w:pPr>
      <w:bookmarkStart w:colFirst="0" w:colLast="0" w:name="_wa33l5w01t4" w:id="39"/>
      <w:bookmarkEnd w:id="39"/>
      <w:r w:rsidDel="00000000" w:rsidR="00000000" w:rsidRPr="00000000">
        <w:rPr>
          <w:rtl w:val="0"/>
        </w:rPr>
        <w:t xml:space="preserve">if(numberReaders == 0) wlock.P()</w:t>
      </w:r>
    </w:p>
    <w:p w:rsidR="00000000" w:rsidDel="00000000" w:rsidP="00000000" w:rsidRDefault="00000000" w:rsidRPr="00000000" w14:paraId="00000093">
      <w:pPr>
        <w:rPr>
          <w:sz w:val="32"/>
          <w:szCs w:val="32"/>
        </w:rPr>
      </w:pPr>
      <w:r w:rsidDel="00000000" w:rsidR="00000000" w:rsidRPr="00000000">
        <w:rPr/>
        <w:drawing>
          <wp:inline distB="114300" distT="114300" distL="114300" distR="114300">
            <wp:extent cx="5731200" cy="6375400"/>
            <wp:effectExtent b="0" l="0" r="0" t="0"/>
            <wp:docPr id="2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7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1"/>
        <w:rPr>
          <w:color w:val="212529"/>
          <w:sz w:val="24"/>
          <w:szCs w:val="24"/>
          <w:shd w:fill="f5f5f5" w:val="clear"/>
        </w:rPr>
      </w:pPr>
      <w:bookmarkStart w:colFirst="0" w:colLast="0" w:name="_39n4v0hqwym9" w:id="40"/>
      <w:bookmarkEnd w:id="40"/>
      <w:r w:rsidDel="00000000" w:rsidR="00000000" w:rsidRPr="00000000">
        <w:rPr>
          <w:rtl w:val="0"/>
        </w:rPr>
        <w:t xml:space="preserve">Bài 8</w:t>
      </w:r>
      <w:r w:rsidDel="00000000" w:rsidR="00000000" w:rsidRPr="00000000">
        <w:rPr>
          <w:rFonts w:ascii="Arial Unicode MS" w:cs="Arial Unicode MS" w:eastAsia="Arial Unicode MS" w:hAnsi="Arial Unicode MS"/>
          <w:color w:val="212529"/>
          <w:sz w:val="24"/>
          <w:szCs w:val="24"/>
          <w:shd w:fill="f5f5f5" w:val="clear"/>
          <w:rtl w:val="0"/>
        </w:rPr>
        <w:t xml:space="preserve">✓</w:t>
      </w:r>
    </w:p>
    <w:p w:rsidR="00000000" w:rsidDel="00000000" w:rsidP="00000000" w:rsidRDefault="00000000" w:rsidRPr="00000000" w14:paraId="00000095">
      <w:pPr>
        <w:pStyle w:val="Heading2"/>
        <w:rPr/>
      </w:pPr>
      <w:bookmarkStart w:colFirst="0" w:colLast="0" w:name="_5rorxymh4vi6" w:id="41"/>
      <w:bookmarkEnd w:id="41"/>
      <w:r w:rsidDel="00000000" w:rsidR="00000000" w:rsidRPr="00000000">
        <w:rPr>
          <w:rtl w:val="0"/>
        </w:rPr>
        <w:t xml:space="preserve">UDP và TCP?</w:t>
      </w:r>
    </w:p>
    <w:p w:rsidR="00000000" w:rsidDel="00000000" w:rsidP="00000000" w:rsidRDefault="00000000" w:rsidRPr="00000000" w14:paraId="00000096">
      <w:pPr>
        <w:pStyle w:val="Heading2"/>
        <w:rPr/>
      </w:pPr>
      <w:bookmarkStart w:colFirst="0" w:colLast="0" w:name="_q7f18xddj5x4" w:id="42"/>
      <w:bookmarkEnd w:id="42"/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2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Những phát biểu nào sau đây là đúng khi khái quát về hệ thống phân tán</w:t>
      </w:r>
    </w:p>
    <w:p w:rsidR="00000000" w:rsidDel="00000000" w:rsidP="00000000" w:rsidRDefault="00000000" w:rsidRPr="00000000" w14:paraId="00000097">
      <w:pPr>
        <w:pStyle w:val="Heading2"/>
        <w:rPr/>
      </w:pPr>
      <w:bookmarkStart w:colFirst="0" w:colLast="0" w:name="_hw54e2skkuke" w:id="43"/>
      <w:bookmarkEnd w:id="43"/>
      <w:r w:rsidDel="00000000" w:rsidR="00000000" w:rsidRPr="00000000">
        <w:rPr>
          <w:rtl w:val="0"/>
        </w:rPr>
        <w:t xml:space="preserve">Cho đoạn mã giả của chương trình đa luồng để giải bài toán</w:t>
      </w: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3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181600" cy="3876675"/>
            <wp:effectExtent b="0" l="0" r="0" t="0"/>
            <wp:docPr id="4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87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rPr/>
      </w:pPr>
      <w:bookmarkStart w:colFirst="0" w:colLast="0" w:name="_aucpf68l79mn" w:id="44"/>
      <w:bookmarkEnd w:id="44"/>
      <w:r w:rsidDel="00000000" w:rsidR="00000000" w:rsidRPr="00000000">
        <w:rPr>
          <w:rtl w:val="0"/>
        </w:rPr>
        <w:t xml:space="preserve">Cho đoạn mã sau cài đặt giải pháp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4838700" cy="8248650"/>
            <wp:effectExtent b="0" l="0" r="0" 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824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1"/>
        <w:rPr>
          <w:color w:val="212529"/>
          <w:sz w:val="24"/>
          <w:szCs w:val="24"/>
          <w:shd w:fill="f5f5f5" w:val="clear"/>
        </w:rPr>
      </w:pPr>
      <w:bookmarkStart w:colFirst="0" w:colLast="0" w:name="_crkj8mq0gac4" w:id="45"/>
      <w:bookmarkEnd w:id="45"/>
      <w:r w:rsidDel="00000000" w:rsidR="00000000" w:rsidRPr="00000000">
        <w:rPr>
          <w:rtl w:val="0"/>
        </w:rPr>
        <w:t xml:space="preserve">Bài 9 </w:t>
      </w:r>
      <w:r w:rsidDel="00000000" w:rsidR="00000000" w:rsidRPr="00000000">
        <w:rPr>
          <w:rFonts w:ascii="Arial Unicode MS" w:cs="Arial Unicode MS" w:eastAsia="Arial Unicode MS" w:hAnsi="Arial Unicode MS"/>
          <w:color w:val="212529"/>
          <w:sz w:val="24"/>
          <w:szCs w:val="24"/>
          <w:shd w:fill="f5f5f5" w:val="clear"/>
          <w:rtl w:val="0"/>
        </w:rPr>
        <w:t xml:space="preserve">✓</w:t>
      </w:r>
    </w:p>
    <w:p w:rsidR="00000000" w:rsidDel="00000000" w:rsidP="00000000" w:rsidRDefault="00000000" w:rsidRPr="00000000" w14:paraId="0000009B">
      <w:pPr>
        <w:pStyle w:val="Heading2"/>
        <w:rPr/>
      </w:pPr>
      <w:bookmarkStart w:colFirst="0" w:colLast="0" w:name="_ro9dx2hdpwxc" w:id="46"/>
      <w:bookmarkEnd w:id="46"/>
      <w:r w:rsidDel="00000000" w:rsidR="00000000" w:rsidRPr="00000000">
        <w:rPr>
          <w:rtl w:val="0"/>
        </w:rPr>
        <w:t xml:space="preserve">Những phát biểu nào sau đây là đúng về khái niệm Socket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3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2"/>
        <w:rPr/>
      </w:pPr>
      <w:bookmarkStart w:colFirst="0" w:colLast="0" w:name="_usm959cfbehd" w:id="47"/>
      <w:bookmarkEnd w:id="47"/>
      <w:r w:rsidDel="00000000" w:rsidR="00000000" w:rsidRPr="00000000">
        <w:rPr>
          <w:rtl w:val="0"/>
        </w:rPr>
        <w:t xml:space="preserve">Những phát biểu nào sau đây là đúng về kỹ thuật RMI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97500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2"/>
        <w:rPr/>
      </w:pPr>
      <w:bookmarkStart w:colFirst="0" w:colLast="0" w:name="_icg0xy5ykhk3" w:id="48"/>
      <w:bookmarkEnd w:id="48"/>
      <w:r w:rsidDel="00000000" w:rsidR="00000000" w:rsidRPr="00000000">
        <w:rPr>
          <w:rtl w:val="0"/>
        </w:rPr>
        <w:t xml:space="preserve">Đâu là một số đặc điểm của Socket trên UDP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499100"/>
            <wp:effectExtent b="0" l="0" r="0" t="0"/>
            <wp:docPr id="3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9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rPr/>
      </w:pPr>
      <w:bookmarkStart w:colFirst="0" w:colLast="0" w:name="_leq7eoebyty7" w:id="49"/>
      <w:bookmarkEnd w:id="49"/>
      <w:r w:rsidDel="00000000" w:rsidR="00000000" w:rsidRPr="00000000">
        <w:rPr>
          <w:rtl w:val="0"/>
        </w:rPr>
        <w:t xml:space="preserve">Đâu là một số đặc điểm của Socket trên TCP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97500"/>
            <wp:effectExtent b="0" l="0" r="0" t="0"/>
            <wp:docPr id="6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1"/>
        <w:rPr/>
      </w:pPr>
      <w:bookmarkStart w:colFirst="0" w:colLast="0" w:name="_6dt95ns9bwd2" w:id="50"/>
      <w:bookmarkEnd w:id="50"/>
      <w:r w:rsidDel="00000000" w:rsidR="00000000" w:rsidRPr="00000000">
        <w:rPr>
          <w:rtl w:val="0"/>
        </w:rPr>
        <w:t xml:space="preserve">Bài 10</w:t>
      </w:r>
    </w:p>
    <w:p w:rsidR="00000000" w:rsidDel="00000000" w:rsidP="00000000" w:rsidRDefault="00000000" w:rsidRPr="00000000" w14:paraId="000000A4">
      <w:pPr>
        <w:pStyle w:val="Heading2"/>
        <w:rPr/>
      </w:pPr>
      <w:bookmarkStart w:colFirst="0" w:colLast="0" w:name="_406ypwyq5y70" w:id="51"/>
      <w:bookmarkEnd w:id="51"/>
      <w:r w:rsidDel="00000000" w:rsidR="00000000" w:rsidRPr="00000000">
        <w:rPr>
          <w:rtl w:val="0"/>
        </w:rPr>
        <w:t xml:space="preserve">Những phát biểu nào là đúng về mô hình Xuất bản - Đăng ký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879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rPr/>
      </w:pPr>
      <w:bookmarkStart w:colFirst="0" w:colLast="0" w:name="_wzpny4wx34cb" w:id="52"/>
      <w:bookmarkEnd w:id="52"/>
      <w:r w:rsidDel="00000000" w:rsidR="00000000" w:rsidRPr="00000000">
        <w:rPr>
          <w:rtl w:val="0"/>
        </w:rPr>
        <w:t xml:space="preserve">Những phát biểu nào sau đây là đúng về MOM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545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2"/>
        <w:rPr/>
      </w:pPr>
      <w:bookmarkStart w:colFirst="0" w:colLast="0" w:name="_m6plj6kcli9l" w:id="53"/>
      <w:bookmarkEnd w:id="53"/>
      <w:r w:rsidDel="00000000" w:rsidR="00000000" w:rsidRPr="00000000">
        <w:rPr>
          <w:rtl w:val="0"/>
        </w:rPr>
        <w:t xml:space="preserve">Những phát biểu nào sau đây là đúng về  mô hình Điểm-tới-Điểm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1816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rPr/>
      </w:pPr>
      <w:bookmarkStart w:colFirst="0" w:colLast="0" w:name="_q48vwy9rqmma" w:id="54"/>
      <w:bookmarkEnd w:id="54"/>
      <w:r w:rsidDel="00000000" w:rsidR="00000000" w:rsidRPr="00000000">
        <w:rPr>
          <w:rtl w:val="0"/>
        </w:rPr>
        <w:t xml:space="preserve">Nhược điểm của các kỹ thuật Socket hay RMI/RPC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1"/>
        <w:rPr/>
      </w:pPr>
      <w:bookmarkStart w:colFirst="0" w:colLast="0" w:name="_2j859hip1xu" w:id="55"/>
      <w:bookmarkEnd w:id="55"/>
      <w:r w:rsidDel="00000000" w:rsidR="00000000" w:rsidRPr="00000000">
        <w:rPr>
          <w:rtl w:val="0"/>
        </w:rPr>
        <w:t xml:space="preserve">Bài 11</w:t>
      </w:r>
    </w:p>
    <w:p w:rsidR="00000000" w:rsidDel="00000000" w:rsidP="00000000" w:rsidRDefault="00000000" w:rsidRPr="00000000" w14:paraId="000000AD">
      <w:pPr>
        <w:pStyle w:val="Heading2"/>
        <w:rPr/>
      </w:pPr>
      <w:bookmarkStart w:colFirst="0" w:colLast="0" w:name="_415p9krkog94" w:id="56"/>
      <w:bookmarkEnd w:id="56"/>
      <w:r w:rsidDel="00000000" w:rsidR="00000000" w:rsidRPr="00000000">
        <w:rPr>
          <w:rtl w:val="0"/>
        </w:rPr>
        <w:t xml:space="preserve">Phát biểu đúng về thuật toán đồng hồ Logic</w:t>
      </w:r>
    </w:p>
    <w:p w:rsidR="00000000" w:rsidDel="00000000" w:rsidP="00000000" w:rsidRDefault="00000000" w:rsidRPr="00000000" w14:paraId="000000AE">
      <w:pPr>
        <w:pStyle w:val="Heading2"/>
        <w:rPr/>
      </w:pPr>
      <w:bookmarkStart w:colFirst="0" w:colLast="0" w:name="_2rayusnqkdh4" w:id="57"/>
      <w:bookmarkEnd w:id="57"/>
      <w:r w:rsidDel="00000000" w:rsidR="00000000" w:rsidRPr="00000000">
        <w:rPr>
          <w:rtl w:val="0"/>
        </w:rPr>
        <w:t xml:space="preserve">Cho sơ đồ tiến trình - thời gian</w:t>
      </w:r>
    </w:p>
    <w:p w:rsidR="00000000" w:rsidDel="00000000" w:rsidP="00000000" w:rsidRDefault="00000000" w:rsidRPr="00000000" w14:paraId="000000AF">
      <w:pPr>
        <w:pStyle w:val="Heading1"/>
        <w:spacing w:after="120" w:before="400" w:lineRule="auto"/>
        <w:rPr>
          <w:sz w:val="40"/>
          <w:szCs w:val="40"/>
        </w:rPr>
      </w:pPr>
      <w:bookmarkStart w:colFirst="0" w:colLast="0" w:name="_gp1jokjyl71m" w:id="58"/>
      <w:bookmarkEnd w:id="58"/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010150" cy="702945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702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2"/>
        <w:rPr/>
      </w:pPr>
      <w:bookmarkStart w:colFirst="0" w:colLast="0" w:name="_jykkbc4g96h9" w:id="59"/>
      <w:bookmarkEnd w:id="59"/>
      <w:r w:rsidDel="00000000" w:rsidR="00000000" w:rsidRPr="00000000">
        <w:rPr>
          <w:rtl w:val="0"/>
        </w:rPr>
        <w:t xml:space="preserve">Giả sử: P_i</w:t>
      </w:r>
    </w:p>
    <w:p w:rsidR="00000000" w:rsidDel="00000000" w:rsidP="00000000" w:rsidRDefault="00000000" w:rsidRPr="00000000" w14:paraId="000000B1">
      <w:pPr>
        <w:pStyle w:val="Heading1"/>
        <w:spacing w:after="120" w:before="400" w:lineRule="auto"/>
        <w:rPr>
          <w:sz w:val="40"/>
          <w:szCs w:val="40"/>
        </w:rPr>
      </w:pPr>
      <w:bookmarkStart w:colFirst="0" w:colLast="0" w:name="_cr1i4eh1atd8" w:id="60"/>
      <w:bookmarkEnd w:id="60"/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105400" cy="581025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81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2"/>
        <w:rPr/>
      </w:pPr>
      <w:bookmarkStart w:colFirst="0" w:colLast="0" w:name="_aoqqrox6pm6l" w:id="61"/>
      <w:bookmarkEnd w:id="61"/>
      <w:r w:rsidDel="00000000" w:rsidR="00000000" w:rsidRPr="00000000">
        <w:rPr>
          <w:rtl w:val="0"/>
        </w:rPr>
        <w:t xml:space="preserve">Những phát biểu nào sau đây là đúng về mô hình đã-xảy-ra-trước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1"/>
        <w:spacing w:after="120" w:before="400" w:lineRule="auto"/>
        <w:rPr/>
      </w:pPr>
      <w:bookmarkStart w:colFirst="0" w:colLast="0" w:name="_ls1sik1x74ro" w:id="62"/>
      <w:bookmarkEnd w:id="62"/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029200" cy="2705100"/>
            <wp:effectExtent b="0" l="0" r="0" t="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1"/>
        <w:rPr/>
      </w:pPr>
      <w:bookmarkStart w:colFirst="0" w:colLast="0" w:name="_zbi7ctjigvy4" w:id="63"/>
      <w:bookmarkEnd w:id="63"/>
      <w:r w:rsidDel="00000000" w:rsidR="00000000" w:rsidRPr="00000000">
        <w:rPr>
          <w:rtl w:val="0"/>
        </w:rPr>
        <w:t xml:space="preserve">Bài 12</w:t>
      </w:r>
    </w:p>
    <w:p w:rsidR="00000000" w:rsidDel="00000000" w:rsidP="00000000" w:rsidRDefault="00000000" w:rsidRPr="00000000" w14:paraId="000000B5">
      <w:pPr>
        <w:pStyle w:val="Heading2"/>
        <w:rPr/>
      </w:pPr>
      <w:bookmarkStart w:colFirst="0" w:colLast="0" w:name="_tb5vep4fnlln" w:id="64"/>
      <w:bookmarkEnd w:id="64"/>
      <w:r w:rsidDel="00000000" w:rsidR="00000000" w:rsidRPr="00000000">
        <w:rPr>
          <w:rtl w:val="0"/>
        </w:rPr>
        <w:t xml:space="preserve">Cho sơ đồ tiến trình - thời gian, hoặc sơ đồ đã-xảy-ra-trước (Thuật toán đồng hồ Vector)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0579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5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2"/>
        <w:rPr/>
      </w:pPr>
      <w:bookmarkStart w:colFirst="0" w:colLast="0" w:name="_hv3m3x18ajmw" w:id="65"/>
      <w:bookmarkEnd w:id="65"/>
      <w:r w:rsidDel="00000000" w:rsidR="00000000" w:rsidRPr="00000000">
        <w:rPr>
          <w:rtl w:val="0"/>
        </w:rPr>
        <w:t xml:space="preserve">Những phát biểu nào sau đây là đúng về thuật toán đồng hồ ma trận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2"/>
        <w:rPr/>
      </w:pPr>
      <w:bookmarkStart w:colFirst="0" w:colLast="0" w:name="_7mnoojq6uowd" w:id="66"/>
      <w:bookmarkEnd w:id="66"/>
      <w:r w:rsidDel="00000000" w:rsidR="00000000" w:rsidRPr="00000000">
        <w:rPr>
          <w:rtl w:val="0"/>
        </w:rPr>
        <w:t xml:space="preserve">Cho sơ đồ tiến trình - thời gian, hoặc sơ đồ đã-xảy-ra-trước (Thuật toán đồng hồ phụ-thuộc-trực-tiếp)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070600"/>
            <wp:effectExtent b="0" l="0" r="0" t="0"/>
            <wp:docPr id="6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2"/>
        <w:rPr/>
      </w:pPr>
      <w:bookmarkStart w:colFirst="0" w:colLast="0" w:name="_i3flntsbcwzi" w:id="67"/>
      <w:bookmarkEnd w:id="67"/>
      <w:r w:rsidDel="00000000" w:rsidR="00000000" w:rsidRPr="00000000">
        <w:rPr>
          <w:rtl w:val="0"/>
        </w:rPr>
        <w:t xml:space="preserve">Những phát biểu nào sau đây là đúng về thuật toán đồng hồ vector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4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1"/>
        <w:rPr/>
      </w:pPr>
      <w:bookmarkStart w:colFirst="0" w:colLast="0" w:name="_ub8xhirmnglt" w:id="68"/>
      <w:bookmarkEnd w:id="68"/>
      <w:r w:rsidDel="00000000" w:rsidR="00000000" w:rsidRPr="00000000">
        <w:rPr>
          <w:rtl w:val="0"/>
        </w:rPr>
        <w:t xml:space="preserve">Bài 13</w:t>
      </w:r>
    </w:p>
    <w:p w:rsidR="00000000" w:rsidDel="00000000" w:rsidP="00000000" w:rsidRDefault="00000000" w:rsidRPr="00000000" w14:paraId="000000BE">
      <w:pPr>
        <w:pStyle w:val="Heading2"/>
        <w:rPr/>
      </w:pPr>
      <w:bookmarkStart w:colFirst="0" w:colLast="0" w:name="_v4c13ole4jck" w:id="69"/>
      <w:bookmarkEnd w:id="69"/>
      <w:r w:rsidDel="00000000" w:rsidR="00000000" w:rsidRPr="00000000">
        <w:rPr>
          <w:rtl w:val="0"/>
        </w:rPr>
        <w:t xml:space="preserve">Những phát biểu sau đây là đúng về thuật toán của lamport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65600"/>
            <wp:effectExtent b="0" l="0" r="0" t="0"/>
            <wp:docPr id="2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2"/>
        <w:rPr/>
      </w:pPr>
      <w:bookmarkStart w:colFirst="0" w:colLast="0" w:name="_5y5gd6nrk5nl" w:id="70"/>
      <w:bookmarkEnd w:id="70"/>
      <w:r w:rsidDel="00000000" w:rsidR="00000000" w:rsidRPr="00000000">
        <w:rPr>
          <w:rtl w:val="0"/>
        </w:rPr>
        <w:t xml:space="preserve">Những phát biểu sau đây là đúng về bài toán truy cập tài nguyên chia sẻ</w:t>
      </w:r>
    </w:p>
    <w:p w:rsidR="00000000" w:rsidDel="00000000" w:rsidP="00000000" w:rsidRDefault="00000000" w:rsidRPr="00000000" w14:paraId="000000C1">
      <w:pPr>
        <w:pStyle w:val="Heading1"/>
        <w:spacing w:after="120" w:before="400" w:lineRule="auto"/>
        <w:rPr>
          <w:rFonts w:ascii="Times New Roman" w:cs="Times New Roman" w:eastAsia="Times New Roman" w:hAnsi="Times New Roman"/>
          <w:b w:val="1"/>
          <w:color w:val="ff0000"/>
          <w:sz w:val="40"/>
          <w:szCs w:val="40"/>
        </w:rPr>
      </w:pPr>
      <w:bookmarkStart w:colFirst="0" w:colLast="0" w:name="_mi0y9ievc1x" w:id="71"/>
      <w:bookmarkEnd w:id="71"/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40"/>
          <w:szCs w:val="40"/>
        </w:rPr>
        <w:drawing>
          <wp:inline distB="114300" distT="114300" distL="114300" distR="114300">
            <wp:extent cx="5731200" cy="40386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2"/>
        <w:rPr/>
      </w:pPr>
      <w:bookmarkStart w:colFirst="0" w:colLast="0" w:name="_rg2p6qen8lgm" w:id="72"/>
      <w:bookmarkEnd w:id="72"/>
      <w:r w:rsidDel="00000000" w:rsidR="00000000" w:rsidRPr="00000000">
        <w:rPr>
          <w:rtl w:val="0"/>
        </w:rPr>
        <w:t xml:space="preserve">Xét bài toán truy cập tài nguyên chia sẻ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1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2"/>
        <w:rPr/>
      </w:pPr>
      <w:bookmarkStart w:colFirst="0" w:colLast="0" w:name="_dj4379wqz5kf" w:id="73"/>
      <w:bookmarkEnd w:id="73"/>
      <w:r w:rsidDel="00000000" w:rsidR="00000000" w:rsidRPr="00000000">
        <w:rPr>
          <w:rtl w:val="0"/>
        </w:rPr>
        <w:t xml:space="preserve">Xét các bước sau trong thuật toán của lamport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Đâu là thứ tự đúng của các bước trong thuật toán này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1"/>
        <w:rPr/>
      </w:pPr>
      <w:bookmarkStart w:colFirst="0" w:colLast="0" w:name="_3y8gu4nycd13" w:id="74"/>
      <w:bookmarkEnd w:id="74"/>
      <w:r w:rsidDel="00000000" w:rsidR="00000000" w:rsidRPr="00000000">
        <w:rPr>
          <w:rtl w:val="0"/>
        </w:rPr>
        <w:t xml:space="preserve">Bài 14</w:t>
      </w:r>
    </w:p>
    <w:p w:rsidR="00000000" w:rsidDel="00000000" w:rsidP="00000000" w:rsidRDefault="00000000" w:rsidRPr="00000000" w14:paraId="000000C9">
      <w:pPr>
        <w:pStyle w:val="Heading2"/>
        <w:rPr/>
      </w:pPr>
      <w:bookmarkStart w:colFirst="0" w:colLast="0" w:name="_m40qgc8az79p" w:id="75"/>
      <w:bookmarkEnd w:id="75"/>
      <w:r w:rsidDel="00000000" w:rsidR="00000000" w:rsidRPr="00000000">
        <w:rPr>
          <w:rtl w:val="0"/>
        </w:rPr>
        <w:t xml:space="preserve">Đâu là một số so sánh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4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2"/>
        <w:rPr/>
      </w:pPr>
      <w:bookmarkStart w:colFirst="0" w:colLast="0" w:name="_tlhmh2r7282p" w:id="76"/>
      <w:bookmarkEnd w:id="76"/>
      <w:r w:rsidDel="00000000" w:rsidR="00000000" w:rsidRPr="00000000">
        <w:rPr>
          <w:rtl w:val="0"/>
        </w:rPr>
        <w:t xml:space="preserve">Thuật toán vòng tròn token</w:t>
      </w: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4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2"/>
        <w:rPr/>
      </w:pPr>
      <w:bookmarkStart w:colFirst="0" w:colLast="0" w:name="_2jn9jg71tioq" w:id="77"/>
      <w:bookmarkEnd w:id="77"/>
      <w:r w:rsidDel="00000000" w:rsidR="00000000" w:rsidRPr="00000000">
        <w:rPr>
          <w:rtl w:val="0"/>
        </w:rPr>
        <w:t xml:space="preserve">Thuật toán tập trung</w:t>
      </w: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2"/>
        <w:rPr/>
      </w:pPr>
      <w:bookmarkStart w:colFirst="0" w:colLast="0" w:name="_19frfn4t80tp" w:id="78"/>
      <w:bookmarkEnd w:id="78"/>
      <w:r w:rsidDel="00000000" w:rsidR="00000000" w:rsidRPr="00000000">
        <w:rPr>
          <w:rtl w:val="0"/>
        </w:rPr>
        <w:t xml:space="preserve">Thuật toán Ricart &amp; Agrawala</w:t>
      </w:r>
    </w:p>
    <w:p w:rsidR="00000000" w:rsidDel="00000000" w:rsidP="00000000" w:rsidRDefault="00000000" w:rsidRPr="00000000" w14:paraId="000000CE">
      <w:pPr>
        <w:ind w:left="141.73228346456688" w:firstLine="0"/>
        <w:rPr/>
      </w:pPr>
      <w:r w:rsidDel="00000000" w:rsidR="00000000" w:rsidRPr="00000000">
        <w:rPr/>
        <w:drawing>
          <wp:inline distB="114300" distT="114300" distL="114300" distR="114300">
            <wp:extent cx="4038600" cy="5334000"/>
            <wp:effectExtent b="0" l="0" r="0" t="0"/>
            <wp:docPr id="4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2"/>
        <w:ind w:left="141.73228346456688" w:firstLine="0"/>
        <w:rPr/>
      </w:pPr>
      <w:bookmarkStart w:colFirst="0" w:colLast="0" w:name="_rzw7zw5f8vvq" w:id="79"/>
      <w:bookmarkEnd w:id="79"/>
      <w:r w:rsidDel="00000000" w:rsidR="00000000" w:rsidRPr="00000000">
        <w:rPr>
          <w:rtl w:val="0"/>
        </w:rPr>
        <w:t xml:space="preserve">đâu là một số so sánh giữa thuật toán của lamport và thuật toán của ricart-Agrawala</w:t>
      </w:r>
    </w:p>
    <w:p w:rsidR="00000000" w:rsidDel="00000000" w:rsidP="00000000" w:rsidRDefault="00000000" w:rsidRPr="00000000" w14:paraId="000000D0">
      <w:pPr>
        <w:ind w:left="566.9291338582675" w:firstLine="0"/>
        <w:rPr/>
      </w:pPr>
      <w:r w:rsidDel="00000000" w:rsidR="00000000" w:rsidRPr="00000000">
        <w:rPr/>
        <w:drawing>
          <wp:inline distB="114300" distT="114300" distL="114300" distR="114300">
            <wp:extent cx="4067175" cy="5457825"/>
            <wp:effectExtent b="0" l="0" r="0" t="0"/>
            <wp:docPr id="3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545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8.png"/><Relationship Id="rId42" Type="http://schemas.openxmlformats.org/officeDocument/2006/relationships/image" Target="media/image47.png"/><Relationship Id="rId41" Type="http://schemas.openxmlformats.org/officeDocument/2006/relationships/image" Target="media/image40.png"/><Relationship Id="rId44" Type="http://schemas.openxmlformats.org/officeDocument/2006/relationships/image" Target="media/image25.png"/><Relationship Id="rId43" Type="http://schemas.openxmlformats.org/officeDocument/2006/relationships/image" Target="media/image59.png"/><Relationship Id="rId46" Type="http://schemas.openxmlformats.org/officeDocument/2006/relationships/image" Target="media/image58.png"/><Relationship Id="rId45" Type="http://schemas.openxmlformats.org/officeDocument/2006/relationships/image" Target="media/image4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48" Type="http://schemas.openxmlformats.org/officeDocument/2006/relationships/image" Target="media/image11.png"/><Relationship Id="rId47" Type="http://schemas.openxmlformats.org/officeDocument/2006/relationships/image" Target="media/image60.png"/><Relationship Id="rId49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7" Type="http://schemas.openxmlformats.org/officeDocument/2006/relationships/image" Target="media/image44.png"/><Relationship Id="rId8" Type="http://schemas.openxmlformats.org/officeDocument/2006/relationships/image" Target="media/image27.png"/><Relationship Id="rId31" Type="http://schemas.openxmlformats.org/officeDocument/2006/relationships/image" Target="media/image57.png"/><Relationship Id="rId30" Type="http://schemas.openxmlformats.org/officeDocument/2006/relationships/image" Target="media/image28.png"/><Relationship Id="rId33" Type="http://schemas.openxmlformats.org/officeDocument/2006/relationships/image" Target="media/image36.png"/><Relationship Id="rId32" Type="http://schemas.openxmlformats.org/officeDocument/2006/relationships/image" Target="media/image33.png"/><Relationship Id="rId35" Type="http://schemas.openxmlformats.org/officeDocument/2006/relationships/image" Target="media/image43.png"/><Relationship Id="rId34" Type="http://schemas.openxmlformats.org/officeDocument/2006/relationships/image" Target="media/image39.png"/><Relationship Id="rId37" Type="http://schemas.openxmlformats.org/officeDocument/2006/relationships/image" Target="media/image24.png"/><Relationship Id="rId36" Type="http://schemas.openxmlformats.org/officeDocument/2006/relationships/image" Target="media/image45.png"/><Relationship Id="rId39" Type="http://schemas.openxmlformats.org/officeDocument/2006/relationships/image" Target="media/image16.png"/><Relationship Id="rId38" Type="http://schemas.openxmlformats.org/officeDocument/2006/relationships/image" Target="media/image37.png"/><Relationship Id="rId62" Type="http://schemas.openxmlformats.org/officeDocument/2006/relationships/image" Target="media/image32.png"/><Relationship Id="rId61" Type="http://schemas.openxmlformats.org/officeDocument/2006/relationships/image" Target="media/image51.png"/><Relationship Id="rId20" Type="http://schemas.openxmlformats.org/officeDocument/2006/relationships/image" Target="media/image41.png"/><Relationship Id="rId64" Type="http://schemas.openxmlformats.org/officeDocument/2006/relationships/image" Target="media/image56.png"/><Relationship Id="rId63" Type="http://schemas.openxmlformats.org/officeDocument/2006/relationships/image" Target="media/image52.png"/><Relationship Id="rId22" Type="http://schemas.openxmlformats.org/officeDocument/2006/relationships/image" Target="media/image54.png"/><Relationship Id="rId66" Type="http://schemas.openxmlformats.org/officeDocument/2006/relationships/image" Target="media/image13.png"/><Relationship Id="rId21" Type="http://schemas.openxmlformats.org/officeDocument/2006/relationships/image" Target="media/image34.png"/><Relationship Id="rId65" Type="http://schemas.openxmlformats.org/officeDocument/2006/relationships/image" Target="media/image29.png"/><Relationship Id="rId24" Type="http://schemas.openxmlformats.org/officeDocument/2006/relationships/image" Target="media/image53.png"/><Relationship Id="rId68" Type="http://schemas.openxmlformats.org/officeDocument/2006/relationships/image" Target="media/image55.png"/><Relationship Id="rId23" Type="http://schemas.openxmlformats.org/officeDocument/2006/relationships/image" Target="media/image10.png"/><Relationship Id="rId67" Type="http://schemas.openxmlformats.org/officeDocument/2006/relationships/image" Target="media/image35.png"/><Relationship Id="rId60" Type="http://schemas.openxmlformats.org/officeDocument/2006/relationships/image" Target="media/image20.png"/><Relationship Id="rId26" Type="http://schemas.openxmlformats.org/officeDocument/2006/relationships/image" Target="media/image62.png"/><Relationship Id="rId25" Type="http://schemas.openxmlformats.org/officeDocument/2006/relationships/image" Target="media/image1.png"/><Relationship Id="rId28" Type="http://schemas.openxmlformats.org/officeDocument/2006/relationships/image" Target="media/image8.png"/><Relationship Id="rId27" Type="http://schemas.openxmlformats.org/officeDocument/2006/relationships/image" Target="media/image18.png"/><Relationship Id="rId29" Type="http://schemas.openxmlformats.org/officeDocument/2006/relationships/image" Target="media/image3.png"/><Relationship Id="rId51" Type="http://schemas.openxmlformats.org/officeDocument/2006/relationships/image" Target="media/image26.png"/><Relationship Id="rId50" Type="http://schemas.openxmlformats.org/officeDocument/2006/relationships/image" Target="media/image7.png"/><Relationship Id="rId53" Type="http://schemas.openxmlformats.org/officeDocument/2006/relationships/image" Target="media/image4.png"/><Relationship Id="rId52" Type="http://schemas.openxmlformats.org/officeDocument/2006/relationships/image" Target="media/image9.png"/><Relationship Id="rId11" Type="http://schemas.openxmlformats.org/officeDocument/2006/relationships/image" Target="media/image21.png"/><Relationship Id="rId55" Type="http://schemas.openxmlformats.org/officeDocument/2006/relationships/image" Target="media/image5.png"/><Relationship Id="rId10" Type="http://schemas.openxmlformats.org/officeDocument/2006/relationships/image" Target="media/image22.png"/><Relationship Id="rId54" Type="http://schemas.openxmlformats.org/officeDocument/2006/relationships/image" Target="media/image17.png"/><Relationship Id="rId13" Type="http://schemas.openxmlformats.org/officeDocument/2006/relationships/image" Target="media/image6.png"/><Relationship Id="rId57" Type="http://schemas.openxmlformats.org/officeDocument/2006/relationships/image" Target="media/image48.png"/><Relationship Id="rId12" Type="http://schemas.openxmlformats.org/officeDocument/2006/relationships/image" Target="media/image31.png"/><Relationship Id="rId56" Type="http://schemas.openxmlformats.org/officeDocument/2006/relationships/image" Target="media/image61.png"/><Relationship Id="rId15" Type="http://schemas.openxmlformats.org/officeDocument/2006/relationships/image" Target="media/image19.png"/><Relationship Id="rId59" Type="http://schemas.openxmlformats.org/officeDocument/2006/relationships/image" Target="media/image42.png"/><Relationship Id="rId14" Type="http://schemas.openxmlformats.org/officeDocument/2006/relationships/image" Target="media/image46.png"/><Relationship Id="rId58" Type="http://schemas.openxmlformats.org/officeDocument/2006/relationships/image" Target="media/image30.png"/><Relationship Id="rId17" Type="http://schemas.openxmlformats.org/officeDocument/2006/relationships/image" Target="media/image2.png"/><Relationship Id="rId16" Type="http://schemas.openxmlformats.org/officeDocument/2006/relationships/image" Target="media/image63.png"/><Relationship Id="rId19" Type="http://schemas.openxmlformats.org/officeDocument/2006/relationships/image" Target="media/image50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